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951C" w14:textId="77777777" w:rsidR="002325E1" w:rsidRDefault="0023439C">
      <w:pPr>
        <w:rPr>
          <w:spacing w:val="20"/>
        </w:rPr>
      </w:pPr>
      <w:r>
        <w:rPr>
          <w:noProof/>
          <w:spacing w:val="20"/>
        </w:rPr>
        <w:drawing>
          <wp:anchor distT="0" distB="0" distL="114300" distR="114300" simplePos="0" relativeHeight="2" behindDoc="1" locked="0" layoutInCell="1" allowOverlap="1" wp14:anchorId="4F561A21" wp14:editId="353556A1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EC3FD1" w14:textId="77777777" w:rsidR="002325E1" w:rsidRDefault="002325E1">
      <w:pPr>
        <w:spacing w:after="120"/>
        <w:rPr>
          <w:b/>
          <w:spacing w:val="20"/>
          <w:sz w:val="20"/>
          <w:szCs w:val="20"/>
        </w:rPr>
      </w:pPr>
    </w:p>
    <w:p w14:paraId="58591D4D" w14:textId="77777777" w:rsidR="002325E1" w:rsidRDefault="0023439C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DC5EDC9" w14:textId="77777777" w:rsidR="002325E1" w:rsidRDefault="0023439C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D40178D" w14:textId="77777777" w:rsidR="002325E1" w:rsidRDefault="002325E1">
      <w:pPr>
        <w:spacing w:after="120"/>
        <w:rPr>
          <w:b/>
          <w:spacing w:val="6"/>
          <w:sz w:val="2"/>
          <w:szCs w:val="2"/>
        </w:rPr>
      </w:pPr>
    </w:p>
    <w:p w14:paraId="7ED46CD6" w14:textId="77777777" w:rsidR="002325E1" w:rsidRDefault="0023439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36604E2C" w14:textId="77777777" w:rsidR="002325E1" w:rsidRDefault="002325E1">
      <w:pPr>
        <w:tabs>
          <w:tab w:val="left" w:pos="8080"/>
        </w:tabs>
        <w:rPr>
          <w:sz w:val="16"/>
          <w:szCs w:val="16"/>
        </w:rPr>
      </w:pPr>
    </w:p>
    <w:p w14:paraId="27A3AE59" w14:textId="77777777" w:rsidR="002325E1" w:rsidRDefault="002325E1">
      <w:pPr>
        <w:tabs>
          <w:tab w:val="left" w:pos="8080"/>
        </w:tabs>
        <w:rPr>
          <w:sz w:val="16"/>
          <w:szCs w:val="16"/>
        </w:rPr>
      </w:pPr>
    </w:p>
    <w:p w14:paraId="4D64674B" w14:textId="77777777" w:rsidR="002325E1" w:rsidRDefault="0023439C">
      <w:pPr>
        <w:tabs>
          <w:tab w:val="left" w:pos="8080"/>
        </w:tabs>
      </w:pPr>
      <w:r>
        <w:t xml:space="preserve"> от 30.12.2022                                                                                                                   № 1304</w:t>
      </w:r>
    </w:p>
    <w:p w14:paraId="1FDB95B8" w14:textId="77777777" w:rsidR="002325E1" w:rsidRDefault="0023439C">
      <w:pPr>
        <w:jc w:val="center"/>
      </w:pPr>
      <w:r>
        <w:t>город Крымск</w:t>
      </w:r>
    </w:p>
    <w:p w14:paraId="460B75C8" w14:textId="77777777" w:rsidR="002325E1" w:rsidRDefault="002325E1"/>
    <w:p w14:paraId="40B24D80" w14:textId="77777777" w:rsidR="002325E1" w:rsidRDefault="002325E1"/>
    <w:p w14:paraId="13540B28" w14:textId="77777777" w:rsidR="002325E1" w:rsidRDefault="00234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1A3CC757" w14:textId="77777777" w:rsidR="002325E1" w:rsidRDefault="00234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Крымского городского поселения Крымского района </w:t>
      </w:r>
    </w:p>
    <w:p w14:paraId="28B804DC" w14:textId="77777777" w:rsidR="002325E1" w:rsidRDefault="00234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8 сентября 2020 г. № 704  «Об утверждении муниципальной </w:t>
      </w:r>
    </w:p>
    <w:p w14:paraId="369F44DD" w14:textId="77777777" w:rsidR="002325E1" w:rsidRDefault="00234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«Развитие топливно-энергетического</w:t>
      </w:r>
    </w:p>
    <w:p w14:paraId="17219D11" w14:textId="77777777" w:rsidR="002325E1" w:rsidRDefault="00234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комплекса Крымского городского поселения </w:t>
      </w:r>
    </w:p>
    <w:p w14:paraId="7F93534A" w14:textId="77777777" w:rsidR="002325E1" w:rsidRDefault="002343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района» на 2021-2023 годы</w:t>
      </w:r>
    </w:p>
    <w:p w14:paraId="51EF2DFA" w14:textId="77777777" w:rsidR="002325E1" w:rsidRDefault="002325E1">
      <w:pPr>
        <w:rPr>
          <w:b/>
          <w:sz w:val="28"/>
          <w:szCs w:val="28"/>
        </w:rPr>
      </w:pPr>
    </w:p>
    <w:p w14:paraId="5FC39F78" w14:textId="77777777" w:rsidR="002325E1" w:rsidRDefault="002325E1">
      <w:pPr>
        <w:rPr>
          <w:b/>
          <w:sz w:val="28"/>
          <w:szCs w:val="28"/>
        </w:rPr>
      </w:pPr>
    </w:p>
    <w:p w14:paraId="6EC99BA7" w14:textId="77777777" w:rsidR="002325E1" w:rsidRDefault="002343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Федеральным законом от 6 октября 2003 г. № 131-ФЗ «Об общих принципах организации местного самоуправления в Российской Федерации»              п о с т а н о в л я ю:</w:t>
      </w:r>
    </w:p>
    <w:p w14:paraId="4765466F" w14:textId="77777777" w:rsidR="002325E1" w:rsidRDefault="00234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приложение «Муниципальная программа «Развитие топливно-энергетического комплекса Крымского городского поселения Крымского района» на 2021-2023 годы к постановлению администрации Крымского городского поселения Крымского района                      от 8 сентября 2020 г. № 704 «Об утверждении муниципальной программы «Развитие топливно-энергетического комплекса Крымского городского поселения Крымского района» на 2021-2023 годы и читать его в новой редакции (приложение).</w:t>
      </w:r>
    </w:p>
    <w:p w14:paraId="134BF867" w14:textId="77777777" w:rsidR="002325E1" w:rsidRDefault="002343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(Завгородняя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6485465B" w14:textId="77777777" w:rsidR="002325E1" w:rsidRDefault="0023439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14:paraId="67E90113" w14:textId="77777777" w:rsidR="002325E1" w:rsidRDefault="002325E1">
      <w:pPr>
        <w:jc w:val="both"/>
        <w:rPr>
          <w:sz w:val="28"/>
          <w:szCs w:val="28"/>
        </w:rPr>
      </w:pPr>
    </w:p>
    <w:p w14:paraId="70DB24F2" w14:textId="77777777" w:rsidR="002325E1" w:rsidRDefault="002325E1">
      <w:pPr>
        <w:jc w:val="both"/>
        <w:rPr>
          <w:sz w:val="28"/>
          <w:szCs w:val="28"/>
        </w:rPr>
      </w:pPr>
    </w:p>
    <w:p w14:paraId="22253919" w14:textId="77777777" w:rsidR="002325E1" w:rsidRDefault="002325E1">
      <w:pPr>
        <w:jc w:val="both"/>
        <w:rPr>
          <w:sz w:val="28"/>
          <w:szCs w:val="28"/>
        </w:rPr>
      </w:pPr>
    </w:p>
    <w:p w14:paraId="090C3E31" w14:textId="77777777" w:rsidR="002325E1" w:rsidRDefault="0023439C">
      <w:pPr>
        <w:jc w:val="both"/>
      </w:pPr>
      <w:r>
        <w:rPr>
          <w:sz w:val="28"/>
          <w:szCs w:val="28"/>
        </w:rPr>
        <w:t xml:space="preserve">Заместитель главы Крымского городского </w:t>
      </w:r>
    </w:p>
    <w:p w14:paraId="35BA8391" w14:textId="77777777" w:rsidR="002325E1" w:rsidRDefault="0023439C">
      <w:pPr>
        <w:jc w:val="both"/>
      </w:pPr>
      <w:r>
        <w:rPr>
          <w:sz w:val="28"/>
          <w:szCs w:val="28"/>
        </w:rPr>
        <w:t>поселения Крымского района                                                              А.А. Смирнов</w:t>
      </w:r>
    </w:p>
    <w:sectPr w:rsidR="002325E1">
      <w:pgSz w:w="11906" w:h="16838"/>
      <w:pgMar w:top="1134" w:right="567" w:bottom="851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E1"/>
    <w:rsid w:val="00100C29"/>
    <w:rsid w:val="002325E1"/>
    <w:rsid w:val="002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623"/>
  <w15:docId w15:val="{40858F94-80B7-4D0B-A43D-2B0AB8EB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qFormat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qFormat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Знак"/>
    <w:basedOn w:val="a0"/>
    <w:qFormat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</w:style>
  <w:style w:type="character" w:customStyle="1" w:styleId="a7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qFormat/>
    <w:rPr>
      <w:color w:val="106BBE"/>
    </w:rPr>
  </w:style>
  <w:style w:type="character" w:customStyle="1" w:styleId="aa">
    <w:name w:val="Цветовое выделение"/>
    <w:qFormat/>
    <w:rPr>
      <w:b/>
      <w:bCs/>
      <w:color w:val="26282F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b">
    <w:name w:val="Strong"/>
    <w:qFormat/>
    <w:rPr>
      <w:b/>
      <w:bCs/>
    </w:rPr>
  </w:style>
  <w:style w:type="character" w:customStyle="1" w:styleId="articleseparator4">
    <w:name w:val="article_separator4"/>
    <w:qFormat/>
    <w:rPr>
      <w:vanish w:val="0"/>
    </w:rPr>
  </w:style>
  <w:style w:type="character" w:customStyle="1" w:styleId="WW8Num1z1">
    <w:name w:val="WW8Num1z1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rPr>
      <w:b/>
      <w:bCs/>
      <w:sz w:val="20"/>
      <w:szCs w:val="20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pPr>
      <w:widowControl w:val="0"/>
      <w:overflowPunct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overflowPunct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f0">
    <w:name w:val="Plain Text"/>
    <w:basedOn w:val="a"/>
    <w:qFormat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qFormat/>
    <w:pPr>
      <w:ind w:left="-540"/>
    </w:pPr>
    <w:rPr>
      <w:sz w:val="28"/>
    </w:rPr>
  </w:style>
  <w:style w:type="paragraph" w:customStyle="1" w:styleId="af4">
    <w:name w:val="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 Знак Знак 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qFormat/>
    <w:pPr>
      <w:widowControl w:val="0"/>
      <w:jc w:val="both"/>
    </w:pPr>
    <w:rPr>
      <w:rFonts w:ascii="Arial" w:hAnsi="Arial"/>
    </w:rPr>
  </w:style>
  <w:style w:type="paragraph" w:customStyle="1" w:styleId="af9">
    <w:name w:val="Прижатый влево"/>
    <w:basedOn w:val="a"/>
    <w:qFormat/>
    <w:pPr>
      <w:widowControl w:val="0"/>
    </w:pPr>
    <w:rPr>
      <w:rFonts w:ascii="Arial" w:hAnsi="Arial"/>
    </w:rPr>
  </w:style>
  <w:style w:type="paragraph" w:customStyle="1" w:styleId="14">
    <w:name w:val="Обычный + 14 пт"/>
    <w:basedOn w:val="a"/>
    <w:qFormat/>
    <w:pPr>
      <w:widowControl w:val="0"/>
      <w:shd w:val="clear" w:color="auto" w:fill="FFFFFF"/>
      <w:spacing w:after="15"/>
      <w:jc w:val="both"/>
    </w:pPr>
    <w:rPr>
      <w:color w:val="333333"/>
      <w:sz w:val="28"/>
      <w:szCs w:val="28"/>
    </w:rPr>
  </w:style>
  <w:style w:type="paragraph" w:customStyle="1" w:styleId="12">
    <w:name w:val="Абзац списка1"/>
    <w:basedOn w:val="a"/>
    <w:qFormat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a">
    <w:name w:val="No Spacing"/>
    <w:qFormat/>
    <w:pPr>
      <w:suppressAutoHyphens/>
      <w:overflowPunct w:val="0"/>
    </w:pPr>
    <w:rPr>
      <w:rFonts w:ascii="Arial" w:eastAsia="Lucida Sans Unicode" w:hAnsi="Arial" w:cs="Arial"/>
      <w:color w:val="00000A"/>
      <w:kern w:val="2"/>
      <w:sz w:val="24"/>
      <w:szCs w:val="24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qFormat/>
    <w:pPr>
      <w:widowControl w:val="0"/>
      <w:suppressAutoHyphens/>
      <w:overflowPunct w:val="0"/>
      <w:ind w:firstLine="720"/>
    </w:pPr>
    <w:rPr>
      <w:rFonts w:ascii="Arial" w:eastAsia="Times New Roman" w:hAnsi="Arial" w:cs="Wingdings"/>
      <w:color w:val="00000A"/>
      <w:kern w:val="2"/>
      <w:szCs w:val="20"/>
      <w:lang w:eastAsia="ar-SA"/>
    </w:rPr>
  </w:style>
  <w:style w:type="paragraph" w:customStyle="1" w:styleId="afb">
    <w:name w:val="Знак Знак Знак Знак Знак Знак Знак Знак Знак Знак"/>
    <w:basedOn w:val="a"/>
    <w:qFormat/>
    <w:pPr>
      <w:spacing w:before="280" w:after="280"/>
      <w:jc w:val="both"/>
    </w:pPr>
    <w:rPr>
      <w:rFonts w:ascii="Tahoma" w:hAnsi="Tahoma"/>
      <w:sz w:val="20"/>
      <w:szCs w:val="20"/>
      <w:lang w:val="en-US" w:eastAsia="en-US"/>
    </w:rPr>
  </w:style>
  <w:style w:type="paragraph" w:styleId="afc">
    <w:name w:val="Normal (Web)"/>
    <w:basedOn w:val="a"/>
    <w:qFormat/>
    <w:pPr>
      <w:spacing w:before="280" w:after="280"/>
    </w:pPr>
  </w:style>
  <w:style w:type="paragraph" w:customStyle="1" w:styleId="Style1">
    <w:name w:val="Style1"/>
    <w:basedOn w:val="a"/>
    <w:qFormat/>
    <w:pPr>
      <w:widowControl w:val="0"/>
      <w:spacing w:line="316" w:lineRule="exact"/>
      <w:ind w:firstLine="1925"/>
    </w:pPr>
  </w:style>
  <w:style w:type="paragraph" w:customStyle="1" w:styleId="Style23">
    <w:name w:val="Style23"/>
    <w:basedOn w:val="a"/>
    <w:qFormat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2023-01-23T10:20:00Z</cp:lastPrinted>
  <dcterms:created xsi:type="dcterms:W3CDTF">2023-01-23T10:21:00Z</dcterms:created>
  <dcterms:modified xsi:type="dcterms:W3CDTF">2023-01-23T18:55:00Z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